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66" w:rsidRDefault="00387A66" w:rsidP="00387A66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 відповідача ДП "Свердловантрацит" в особі "Шахта "Червоний Партизан" (м.Довжанськ) у судове засідання з </w:t>
      </w:r>
      <w:proofErr w:type="gramStart"/>
      <w:r>
        <w:rPr>
          <w:b/>
          <w:bCs/>
          <w:sz w:val="28"/>
          <w:szCs w:val="28"/>
        </w:rPr>
        <w:t>розгляду  заяви</w:t>
      </w:r>
      <w:proofErr w:type="gramEnd"/>
      <w:r>
        <w:rPr>
          <w:b/>
          <w:bCs/>
          <w:sz w:val="28"/>
          <w:szCs w:val="28"/>
        </w:rPr>
        <w:t xml:space="preserve">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№2а-1076/10/1270 </w:t>
      </w:r>
    </w:p>
    <w:p w:rsidR="00387A66" w:rsidRDefault="00387A66" w:rsidP="00387A6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387A66" w:rsidRDefault="00387A66" w:rsidP="00387A6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87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7A66" w:rsidRDefault="00387A6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7A66" w:rsidRDefault="00387A6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87A66" w:rsidRDefault="00387A6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387A66" w:rsidRDefault="00387A66" w:rsidP="00387A6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387A66" w:rsidRDefault="00387A66" w:rsidP="00387A66">
      <w:pPr>
        <w:pStyle w:val="a3"/>
        <w:ind w:firstLine="675"/>
        <w:jc w:val="both"/>
      </w:pPr>
      <w:r>
        <w:t>Луганський окружний адміністративний суд викликає як  відповідача  ДП "Свердловантрацит" в особі "Шахта "Червоний Партизан", у  судове засідання з розгляду  заяви  Управління виконавчої дирекції Фонду соціального страхування України у Луганській області про  дачу дубліката виконавчого листа у справі № 2а-1076/10/1270 за позовом  Відділення виконавчої дирекції Фонду соціального строахування від нещасних випадків на виробництві та професійних захворювань України в м. Свердловську Луганської області до ДП "Свердловантрацит" в особі "Шахта "Червоний Партизан"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09:30 год.  12 липня 2018 року.</w:t>
      </w:r>
    </w:p>
    <w:p w:rsidR="00387A66" w:rsidRDefault="00387A66" w:rsidP="00387A66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05.07.2018 про призначення до розгляду заяви провидачу дубліката виконавчого листа в Єдиному державному реєстрі судових рішень за посиланням: http://reyestr.court.gov.ua/Review/75110970. </w:t>
      </w:r>
    </w:p>
    <w:p w:rsidR="00387A66" w:rsidRDefault="00387A66" w:rsidP="00387A66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387A66" w:rsidRDefault="00387A66" w:rsidP="00387A66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387A66" w:rsidRDefault="00387A66" w:rsidP="00387A66">
      <w:pPr>
        <w:pStyle w:val="a3"/>
        <w:rPr>
          <w:rStyle w:val="a4"/>
        </w:rPr>
      </w:pPr>
    </w:p>
    <w:p w:rsidR="008A7C3D" w:rsidRDefault="008A7C3D">
      <w:bookmarkStart w:id="0" w:name="_GoBack"/>
      <w:bookmarkEnd w:id="0"/>
    </w:p>
    <w:sectPr w:rsidR="008A7C3D" w:rsidSect="00CE485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66"/>
    <w:rsid w:val="00387A66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9781-E1E1-49AC-96C9-20434A8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87A66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character" w:customStyle="1" w:styleId="a4">
    <w:name w:val="Основной шрифт абзаца"/>
    <w:uiPriority w:val="99"/>
    <w:rsid w:val="0038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2018-07-06T08:01:00Z</dcterms:created>
  <dcterms:modified xsi:type="dcterms:W3CDTF">2018-07-06T08:03:00Z</dcterms:modified>
</cp:coreProperties>
</file>