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5C" w:rsidRDefault="00472E5C" w:rsidP="00472E5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16.04.2018 по справі №812/1079/13-а.</w:t>
      </w:r>
    </w:p>
    <w:p w:rsidR="00472E5C" w:rsidRDefault="00472E5C" w:rsidP="00472E5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2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E5C" w:rsidRDefault="00472E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E5C" w:rsidRDefault="00472E5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E5C" w:rsidRDefault="00472E5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72E5C" w:rsidRDefault="00472E5C" w:rsidP="00472E5C">
      <w:pPr>
        <w:pStyle w:val="a3"/>
        <w:spacing w:after="150"/>
        <w:ind w:firstLine="708"/>
        <w:jc w:val="both"/>
      </w:pPr>
    </w:p>
    <w:p w:rsidR="00472E5C" w:rsidRDefault="00472E5C" w:rsidP="00472E5C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16.04.2018</w:t>
      </w:r>
      <w:proofErr w:type="gramEnd"/>
      <w:r>
        <w:t xml:space="preserve"> по справі №812/1079/13-а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Антрацитівська</w:t>
      </w:r>
      <w:proofErr w:type="spellEnd"/>
      <w:r>
        <w:t xml:space="preserve"> база </w:t>
      </w:r>
      <w:proofErr w:type="spellStart"/>
      <w:r>
        <w:t>комплектації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господарства" м. Антрацит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справі.</w:t>
      </w:r>
    </w:p>
    <w:p w:rsidR="00472E5C" w:rsidRDefault="00472E5C" w:rsidP="00472E5C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472E5C" w:rsidRDefault="00472E5C" w:rsidP="00472E5C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16.04.2018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http://reyestr.court.gov.ua/Review/73415629</w:t>
      </w:r>
    </w:p>
    <w:p w:rsidR="00472E5C" w:rsidRDefault="00472E5C" w:rsidP="00472E5C">
      <w:pPr>
        <w:pStyle w:val="a3"/>
        <w:spacing w:after="150"/>
        <w:jc w:val="both"/>
      </w:pPr>
    </w:p>
    <w:p w:rsidR="00472E5C" w:rsidRDefault="00472E5C" w:rsidP="00472E5C">
      <w:pPr>
        <w:pStyle w:val="a3"/>
        <w:jc w:val="both"/>
      </w:pPr>
    </w:p>
    <w:p w:rsidR="00472E5C" w:rsidRDefault="00472E5C" w:rsidP="00472E5C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472E5C" w:rsidRDefault="00472E5C" w:rsidP="00472E5C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035B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5C"/>
    <w:rsid w:val="00472E5C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36B7-F4C5-42E8-9A20-822CBB9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7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7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2018-04-19T10:30:00Z</dcterms:created>
  <dcterms:modified xsi:type="dcterms:W3CDTF">2018-04-19T10:31:00Z</dcterms:modified>
</cp:coreProperties>
</file>