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C3D" w14:textId="77777777" w:rsidR="000F2CCB" w:rsidRPr="000F2CCB" w:rsidRDefault="000F2CCB" w:rsidP="000F2CC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CCB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позивача Чернякова Георгія Івановича (м. Зоринськ) у судове засідання з розгляду адміністративної справи №1240/1890/18 </w:t>
      </w:r>
    </w:p>
    <w:p w14:paraId="116F01D6" w14:textId="77777777" w:rsidR="000F2CCB" w:rsidRPr="000F2CCB" w:rsidRDefault="000F2CCB" w:rsidP="000F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F2CCB" w:rsidRPr="000F2CCB" w14:paraId="7685C5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AA621C4" w14:textId="77777777" w:rsidR="000F2CCB" w:rsidRPr="000F2CCB" w:rsidRDefault="000F2CCB" w:rsidP="000F2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06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26A50CC" w14:textId="77777777" w:rsidR="000F2CCB" w:rsidRPr="000F2CCB" w:rsidRDefault="000F2CCB" w:rsidP="000F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3AA4780" w14:textId="77777777" w:rsidR="000F2CCB" w:rsidRPr="000F2CCB" w:rsidRDefault="000F2CCB" w:rsidP="000F2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04F5D136" w14:textId="77777777" w:rsidR="000F2CCB" w:rsidRPr="000F2CCB" w:rsidRDefault="000F2CCB" w:rsidP="000F2CC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6567A9B4" w14:textId="77777777" w:rsidR="000F2CCB" w:rsidRPr="000F2CCB" w:rsidRDefault="000F2CCB" w:rsidP="000F2CC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F2CCB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позивача  Чернякова Георгія Івановича у справі № 1240/1890/18, за позовом  Чернякова Георгія Івановича до Старобільського об'єднаого управління Пенсійного фонду України Луганської області про про визнання дій протиправними та зобов'язання поновити нарахування та виплату пенсії, яке відбудеться у приміщені суду за адресою: Луганська область, м. Сєвєродонецьк, проспект Космонавтів, 18,  зала судових засідань №  о  11:00 год.  02 серпня 2018 року.</w:t>
      </w:r>
    </w:p>
    <w:p w14:paraId="54E65B38" w14:textId="77777777" w:rsidR="000F2CCB" w:rsidRPr="000F2CCB" w:rsidRDefault="000F2CCB" w:rsidP="000F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CCB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14:paraId="244664B6" w14:textId="77777777" w:rsidR="000F2CCB" w:rsidRPr="000F2CCB" w:rsidRDefault="000F2CCB" w:rsidP="000F2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CCB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3B926D23" w14:textId="77777777" w:rsidR="000F2CCB" w:rsidRPr="000F2CCB" w:rsidRDefault="000F2CCB" w:rsidP="000F2CC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F2CCB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14:paraId="7B71BB71" w14:textId="77777777" w:rsidR="000F2CCB" w:rsidRPr="000F2CCB" w:rsidRDefault="000F2CCB" w:rsidP="000F2CC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F2CCB">
        <w:rPr>
          <w:rFonts w:ascii="Times New Roman" w:hAnsi="Times New Roman" w:cs="Times New Roman"/>
          <w:sz w:val="24"/>
          <w:szCs w:val="24"/>
        </w:rPr>
        <w:t xml:space="preserve"> Одночасно інформуємо, що Ви маєте можливість ознайомитися з текстом ухвали суду від 06.07.2018 в Єдиному державному реєстрі судових рішень за посиланням: http://reyestr.court.gov.ua/Review/75140243 </w:t>
      </w:r>
    </w:p>
    <w:p w14:paraId="5530D530" w14:textId="77777777" w:rsidR="000F2CCB" w:rsidRPr="000F2CCB" w:rsidRDefault="000F2CCB" w:rsidP="000F2CC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F2CCB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0F2CCB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0F2C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6F6515" w14:textId="77777777" w:rsidR="000F2CCB" w:rsidRPr="000F2CCB" w:rsidRDefault="000F2CCB" w:rsidP="000F2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CCB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0F2CCB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0F2C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85BDE1" w14:textId="77777777" w:rsidR="000F2CCB" w:rsidRPr="000F2CCB" w:rsidRDefault="000F2CCB" w:rsidP="000F2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2461E" w14:textId="77777777" w:rsidR="000F2CCB" w:rsidRPr="000F2CCB" w:rsidRDefault="000F2CCB" w:rsidP="000F2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8BD86" w14:textId="77777777" w:rsidR="000F2CCB" w:rsidRPr="000F2CCB" w:rsidRDefault="000F2CCB" w:rsidP="000F2CC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04EB823E" w14:textId="77777777" w:rsidR="000F2CCB" w:rsidRPr="000F2CCB" w:rsidRDefault="000F2CCB" w:rsidP="000F2CC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0F2CCB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0F2CC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F2CCB">
        <w:rPr>
          <w:rFonts w:ascii="Times New Roman" w:hAnsi="Times New Roman" w:cs="Times New Roman"/>
          <w:sz w:val="24"/>
          <w:szCs w:val="24"/>
        </w:rPr>
        <w:tab/>
      </w:r>
      <w:r w:rsidRPr="000F2CCB">
        <w:rPr>
          <w:rFonts w:ascii="Times New Roman" w:hAnsi="Times New Roman" w:cs="Times New Roman"/>
          <w:sz w:val="24"/>
          <w:szCs w:val="24"/>
        </w:rPr>
        <w:tab/>
      </w:r>
      <w:r w:rsidRPr="000F2CCB">
        <w:rPr>
          <w:rFonts w:ascii="Times New Roman" w:hAnsi="Times New Roman" w:cs="Times New Roman"/>
          <w:sz w:val="24"/>
          <w:szCs w:val="24"/>
        </w:rPr>
        <w:tab/>
      </w:r>
      <w:r w:rsidRPr="000F2CCB">
        <w:rPr>
          <w:rFonts w:ascii="Times New Roman" w:hAnsi="Times New Roman" w:cs="Times New Roman"/>
          <w:sz w:val="24"/>
          <w:szCs w:val="24"/>
        </w:rPr>
        <w:tab/>
      </w:r>
      <w:r w:rsidRPr="000F2CCB">
        <w:rPr>
          <w:rFonts w:ascii="Times New Roman" w:hAnsi="Times New Roman" w:cs="Times New Roman"/>
          <w:sz w:val="24"/>
          <w:szCs w:val="24"/>
        </w:rPr>
        <w:tab/>
      </w:r>
      <w:r w:rsidRPr="000F2CCB">
        <w:rPr>
          <w:rFonts w:ascii="Times New Roman" w:hAnsi="Times New Roman" w:cs="Times New Roman"/>
          <w:sz w:val="24"/>
          <w:szCs w:val="24"/>
        </w:rPr>
        <w:tab/>
      </w:r>
      <w:r w:rsidRPr="000F2CCB">
        <w:rPr>
          <w:rFonts w:ascii="Times New Roman" w:hAnsi="Times New Roman" w:cs="Times New Roman"/>
          <w:sz w:val="24"/>
          <w:szCs w:val="24"/>
        </w:rPr>
        <w:tab/>
      </w:r>
      <w:r w:rsidRPr="000F2CCB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14:paraId="59F03FB7" w14:textId="77777777" w:rsidR="000F2CCB" w:rsidRPr="000F2CCB" w:rsidRDefault="000F2CCB" w:rsidP="000F2CC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93C59" w14:textId="77777777" w:rsidR="000F2CCB" w:rsidRPr="000F2CCB" w:rsidRDefault="000F2CCB" w:rsidP="000F2CC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D1F9C" w14:textId="77777777" w:rsidR="000F2CCB" w:rsidRPr="000F2CCB" w:rsidRDefault="000F2CCB" w:rsidP="000F2CC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2987C" w14:textId="77777777" w:rsidR="000F2CCB" w:rsidRPr="000F2CCB" w:rsidRDefault="000F2CCB" w:rsidP="000F2CC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CCB">
        <w:rPr>
          <w:rFonts w:ascii="Times New Roman" w:hAnsi="Times New Roman" w:cs="Times New Roman"/>
          <w:sz w:val="24"/>
          <w:szCs w:val="24"/>
        </w:rPr>
        <w:t>Розміщенно на офіційному веб-сайті суду</w:t>
      </w:r>
    </w:p>
    <w:p w14:paraId="5EB0ADC7" w14:textId="77777777" w:rsidR="000F2CCB" w:rsidRPr="000F2CCB" w:rsidRDefault="000F2CCB" w:rsidP="000F2CC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7983D" w14:textId="77777777" w:rsidR="000F2CCB" w:rsidRPr="000F2CCB" w:rsidRDefault="000F2CCB" w:rsidP="000F2CC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CCB">
        <w:rPr>
          <w:rFonts w:ascii="Times New Roman" w:hAnsi="Times New Roman" w:cs="Times New Roman"/>
          <w:b/>
          <w:bCs/>
          <w:sz w:val="24"/>
          <w:szCs w:val="24"/>
        </w:rPr>
        <w:t xml:space="preserve"> 06.07.18                                        А.В.Пелецький </w:t>
      </w:r>
    </w:p>
    <w:p w14:paraId="2D683A0C" w14:textId="77777777" w:rsidR="000F2CCB" w:rsidRPr="000F2CCB" w:rsidRDefault="000F2CCB" w:rsidP="000F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CC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D766DD3" w14:textId="77777777" w:rsidR="00DD1957" w:rsidRDefault="00DD1957">
      <w:bookmarkStart w:id="0" w:name="_GoBack"/>
      <w:bookmarkEnd w:id="0"/>
    </w:p>
    <w:sectPr w:rsidR="00DD1957" w:rsidSect="002111E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C3"/>
    <w:rsid w:val="000F2CCB"/>
    <w:rsid w:val="005F5EC3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2DEDD-1983-4B7C-946F-BC803CD7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2018-07-11T05:44:00Z</dcterms:created>
  <dcterms:modified xsi:type="dcterms:W3CDTF">2018-07-11T05:44:00Z</dcterms:modified>
</cp:coreProperties>
</file>