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2B" w:rsidRPr="007D652B" w:rsidRDefault="007D652B" w:rsidP="007D652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D652B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7D652B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7D652B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7D652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proofErr w:type="gramStart"/>
      <w:r w:rsidRPr="007D652B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7D652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7D652B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7D65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652B">
        <w:rPr>
          <w:rFonts w:ascii="Times New Roman" w:hAnsi="Times New Roman" w:cs="Times New Roman"/>
          <w:b/>
          <w:bCs/>
          <w:sz w:val="28"/>
          <w:szCs w:val="28"/>
        </w:rPr>
        <w:t>відкрите</w:t>
      </w:r>
      <w:proofErr w:type="spellEnd"/>
      <w:r w:rsidRPr="007D65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652B">
        <w:rPr>
          <w:rFonts w:ascii="Times New Roman" w:hAnsi="Times New Roman" w:cs="Times New Roman"/>
          <w:b/>
          <w:bCs/>
          <w:sz w:val="28"/>
          <w:szCs w:val="28"/>
        </w:rPr>
        <w:t>акціонерне</w:t>
      </w:r>
      <w:proofErr w:type="spellEnd"/>
      <w:r w:rsidRPr="007D65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652B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7D652B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Pr="007D652B">
        <w:rPr>
          <w:rFonts w:ascii="Times New Roman" w:hAnsi="Times New Roman" w:cs="Times New Roman"/>
          <w:b/>
          <w:bCs/>
          <w:sz w:val="28"/>
          <w:szCs w:val="28"/>
        </w:rPr>
        <w:t>Антрацитбуд</w:t>
      </w:r>
      <w:proofErr w:type="spellEnd"/>
      <w:r w:rsidRPr="007D652B">
        <w:rPr>
          <w:rFonts w:ascii="Times New Roman" w:hAnsi="Times New Roman" w:cs="Times New Roman"/>
          <w:b/>
          <w:bCs/>
          <w:sz w:val="28"/>
          <w:szCs w:val="28"/>
        </w:rPr>
        <w:t xml:space="preserve">” (м. Антрацит, </w:t>
      </w:r>
      <w:proofErr w:type="spellStart"/>
      <w:r w:rsidRPr="007D652B">
        <w:rPr>
          <w:rFonts w:ascii="Times New Roman" w:hAnsi="Times New Roman" w:cs="Times New Roman"/>
          <w:b/>
          <w:bCs/>
          <w:sz w:val="28"/>
          <w:szCs w:val="28"/>
        </w:rPr>
        <w:t>Луганська</w:t>
      </w:r>
      <w:proofErr w:type="spellEnd"/>
      <w:r w:rsidRPr="007D652B">
        <w:rPr>
          <w:rFonts w:ascii="Times New Roman" w:hAnsi="Times New Roman" w:cs="Times New Roman"/>
          <w:b/>
          <w:bCs/>
          <w:sz w:val="28"/>
          <w:szCs w:val="28"/>
        </w:rPr>
        <w:t xml:space="preserve"> область) у </w:t>
      </w:r>
      <w:proofErr w:type="spellStart"/>
      <w:r w:rsidRPr="007D652B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7D65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652B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7D652B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7D652B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7D652B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7D652B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7D65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652B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7D65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652B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7D652B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7D652B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7D65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652B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7D65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652B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7D652B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7D652B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7D65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652B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7D652B">
        <w:rPr>
          <w:rFonts w:ascii="Times New Roman" w:hAnsi="Times New Roman" w:cs="Times New Roman"/>
          <w:b/>
          <w:bCs/>
          <w:sz w:val="28"/>
          <w:szCs w:val="28"/>
        </w:rPr>
        <w:t xml:space="preserve">  про  </w:t>
      </w:r>
      <w:proofErr w:type="spellStart"/>
      <w:r w:rsidRPr="007D652B">
        <w:rPr>
          <w:rFonts w:ascii="Times New Roman" w:hAnsi="Times New Roman" w:cs="Times New Roman"/>
          <w:b/>
          <w:bCs/>
          <w:sz w:val="28"/>
          <w:szCs w:val="28"/>
        </w:rPr>
        <w:t>заміну</w:t>
      </w:r>
      <w:proofErr w:type="spellEnd"/>
      <w:r w:rsidRPr="007D65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652B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7D65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652B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7D65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652B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7D652B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7D652B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7D65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652B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7D652B">
        <w:rPr>
          <w:rFonts w:ascii="Times New Roman" w:hAnsi="Times New Roman" w:cs="Times New Roman"/>
          <w:b/>
          <w:bCs/>
          <w:sz w:val="28"/>
          <w:szCs w:val="28"/>
        </w:rPr>
        <w:t xml:space="preserve"> №812/7512/13-а </w:t>
      </w:r>
    </w:p>
    <w:p w:rsidR="007D652B" w:rsidRPr="007D652B" w:rsidRDefault="007D652B" w:rsidP="007D652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652B" w:rsidRPr="007D652B" w:rsidRDefault="007D652B" w:rsidP="007D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D652B" w:rsidRPr="007D65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D652B" w:rsidRPr="007D652B" w:rsidRDefault="007D652B" w:rsidP="007D6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 </w:t>
            </w:r>
            <w:proofErr w:type="spellStart"/>
            <w:r w:rsidRPr="007D6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7D6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D652B" w:rsidRPr="007D652B" w:rsidRDefault="007D652B" w:rsidP="007D6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D652B" w:rsidRPr="007D652B" w:rsidRDefault="007D652B" w:rsidP="007D6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7D6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7D652B" w:rsidRPr="007D652B" w:rsidRDefault="007D652B" w:rsidP="007D652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652B" w:rsidRPr="007D652B" w:rsidRDefault="007D652B" w:rsidP="007D652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відкрите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акціонерне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Антрацитбуд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”, у 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№ 812/7512/13-а за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відкритого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акціонерного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Антрацитбуд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зстягнення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1793,35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№  о  14:00 год.  31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7D652B" w:rsidRPr="007D652B" w:rsidRDefault="007D652B" w:rsidP="007D652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2018 року в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: http://reyestr.court.gov.ua/Review/74093613. </w:t>
      </w:r>
    </w:p>
    <w:p w:rsidR="007D652B" w:rsidRPr="007D652B" w:rsidRDefault="007D652B" w:rsidP="007D652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7D652B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7D65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52B" w:rsidRPr="007D652B" w:rsidRDefault="007D652B" w:rsidP="007D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2B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2B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7D652B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7D65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52B" w:rsidRPr="007D652B" w:rsidRDefault="007D652B" w:rsidP="007D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52B" w:rsidRPr="007D652B" w:rsidRDefault="007D652B" w:rsidP="007D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52B" w:rsidRPr="007D652B" w:rsidRDefault="007D652B" w:rsidP="007D652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7D652B" w:rsidRPr="007D652B" w:rsidRDefault="007D652B" w:rsidP="007D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652B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7D652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D652B">
        <w:rPr>
          <w:rFonts w:ascii="Times New Roman" w:hAnsi="Times New Roman" w:cs="Times New Roman"/>
          <w:sz w:val="24"/>
          <w:szCs w:val="24"/>
        </w:rPr>
        <w:tab/>
      </w:r>
      <w:r w:rsidRPr="007D652B">
        <w:rPr>
          <w:rFonts w:ascii="Times New Roman" w:hAnsi="Times New Roman" w:cs="Times New Roman"/>
          <w:sz w:val="24"/>
          <w:szCs w:val="24"/>
        </w:rPr>
        <w:tab/>
      </w:r>
      <w:r w:rsidRPr="007D652B">
        <w:rPr>
          <w:rFonts w:ascii="Times New Roman" w:hAnsi="Times New Roman" w:cs="Times New Roman"/>
          <w:sz w:val="24"/>
          <w:szCs w:val="24"/>
        </w:rPr>
        <w:tab/>
      </w:r>
      <w:r w:rsidRPr="007D652B">
        <w:rPr>
          <w:rFonts w:ascii="Times New Roman" w:hAnsi="Times New Roman" w:cs="Times New Roman"/>
          <w:sz w:val="24"/>
          <w:szCs w:val="24"/>
        </w:rPr>
        <w:tab/>
      </w:r>
      <w:r w:rsidRPr="007D652B">
        <w:rPr>
          <w:rFonts w:ascii="Times New Roman" w:hAnsi="Times New Roman" w:cs="Times New Roman"/>
          <w:sz w:val="24"/>
          <w:szCs w:val="24"/>
        </w:rPr>
        <w:tab/>
      </w:r>
      <w:r w:rsidRPr="007D652B">
        <w:rPr>
          <w:rFonts w:ascii="Times New Roman" w:hAnsi="Times New Roman" w:cs="Times New Roman"/>
          <w:sz w:val="24"/>
          <w:szCs w:val="24"/>
        </w:rPr>
        <w:tab/>
      </w:r>
      <w:r w:rsidRPr="007D652B">
        <w:rPr>
          <w:rFonts w:ascii="Times New Roman" w:hAnsi="Times New Roman" w:cs="Times New Roman"/>
          <w:sz w:val="24"/>
          <w:szCs w:val="24"/>
        </w:rPr>
        <w:tab/>
      </w:r>
      <w:r w:rsidRPr="007D652B">
        <w:rPr>
          <w:rFonts w:ascii="Times New Roman" w:hAnsi="Times New Roman" w:cs="Times New Roman"/>
          <w:b/>
          <w:bCs/>
          <w:sz w:val="24"/>
          <w:szCs w:val="24"/>
        </w:rPr>
        <w:t xml:space="preserve"> Т.І. </w:t>
      </w:r>
      <w:proofErr w:type="spellStart"/>
      <w:r w:rsidRPr="007D652B">
        <w:rPr>
          <w:rFonts w:ascii="Times New Roman" w:hAnsi="Times New Roman" w:cs="Times New Roman"/>
          <w:b/>
          <w:bCs/>
          <w:sz w:val="24"/>
          <w:szCs w:val="24"/>
        </w:rPr>
        <w:t>Чернявська</w:t>
      </w:r>
      <w:proofErr w:type="spellEnd"/>
      <w:r w:rsidRPr="007D65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19FD" w:rsidRDefault="006E19FD">
      <w:bookmarkStart w:id="0" w:name="_GoBack"/>
      <w:bookmarkEnd w:id="0"/>
    </w:p>
    <w:sectPr w:rsidR="006E19FD" w:rsidSect="007A701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B1"/>
    <w:rsid w:val="004801B1"/>
    <w:rsid w:val="006E19FD"/>
    <w:rsid w:val="007D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93021-4245-4CD3-AB02-29B50B78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2018-05-22T06:35:00Z</dcterms:created>
  <dcterms:modified xsi:type="dcterms:W3CDTF">2018-05-22T06:35:00Z</dcterms:modified>
</cp:coreProperties>
</file>