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B94B" w14:textId="77777777" w:rsidR="00674E98" w:rsidRDefault="00674E98" w:rsidP="00674E98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Житлова експлуатаційна контора №6 Антрацитівського  управління житлово комунального господарства   (м.Антрацит) у судове засідання з розгляду  заяви  Управління виконавчої дирекції Фонду соціального страхування України у Луганській області     про  видачу дубліката виконавчого листа           у адміністративній справі №2а-1814/11/1270 </w:t>
      </w:r>
    </w:p>
    <w:p w14:paraId="7BC443D7" w14:textId="77777777" w:rsidR="00674E98" w:rsidRDefault="00674E98" w:rsidP="00674E9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36B87E4" w14:textId="77777777" w:rsidR="00674E98" w:rsidRDefault="00674E98" w:rsidP="00674E98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74E98" w14:paraId="4AF9C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49082D" w14:textId="77777777" w:rsidR="00674E98" w:rsidRDefault="00674E9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CB71B9" w14:textId="77777777" w:rsidR="00674E98" w:rsidRDefault="00674E9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D6BC11" w14:textId="77777777" w:rsidR="00674E98" w:rsidRDefault="00674E9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6C56A559" w14:textId="77777777" w:rsidR="00674E98" w:rsidRDefault="00674E98" w:rsidP="00674E9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312316E" w14:textId="77777777" w:rsidR="00674E98" w:rsidRDefault="00674E98" w:rsidP="00674E98">
      <w:pPr>
        <w:pStyle w:val="a3"/>
        <w:ind w:firstLine="675"/>
        <w:jc w:val="both"/>
      </w:pPr>
      <w:r>
        <w:t>Луганський окружний адміністративний суд викликає як  відповідача  Житлова експлуатаційна контора №6 Антрацитівського  управління житлово комунального господарства          , у  судове засідання з розгляду  заяви  Управління виконавчої дирекції Фонду соціального страхування України у Луганській області           про  видачу дубліката виконавчого листа           у справі № 2а-1814/11/1270 за позовом  Управління виконавчої дирекції Фонду соціального страхування України у Луганській області до Житлова експлуатаційна контора №6 Антрацитівського  управління житлово комунального господарства про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14:20 год.  18 лютого 2019 року.</w:t>
      </w:r>
    </w:p>
    <w:p w14:paraId="7BFF2A97" w14:textId="77777777" w:rsidR="00674E98" w:rsidRDefault="00674E98" w:rsidP="00674E98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11.02.19 про видачу дубліката виконавчого листав Єдиному державному реєстрі судових рішень за посиланням: http://reyestr.court.gov.ua/Review/79723624 </w:t>
      </w:r>
    </w:p>
    <w:p w14:paraId="0711D6B3" w14:textId="77777777" w:rsidR="00674E98" w:rsidRDefault="00674E98" w:rsidP="00674E98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2663D9C" w14:textId="77777777" w:rsidR="00674E98" w:rsidRDefault="00674E98" w:rsidP="00674E98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3756666F" w14:textId="77777777" w:rsidR="00674E98" w:rsidRDefault="00674E98" w:rsidP="00674E98">
      <w:pPr>
        <w:pStyle w:val="a3"/>
        <w:jc w:val="both"/>
      </w:pPr>
    </w:p>
    <w:p w14:paraId="08A48539" w14:textId="77777777" w:rsidR="00674E98" w:rsidRDefault="00674E98" w:rsidP="00674E98">
      <w:pPr>
        <w:pStyle w:val="a3"/>
        <w:jc w:val="both"/>
      </w:pPr>
    </w:p>
    <w:p w14:paraId="2A978777" w14:textId="77777777" w:rsidR="00674E98" w:rsidRDefault="00674E98" w:rsidP="00674E98">
      <w:pPr>
        <w:pStyle w:val="a3"/>
        <w:ind w:firstLine="675"/>
        <w:jc w:val="both"/>
      </w:pPr>
    </w:p>
    <w:p w14:paraId="1234BD12" w14:textId="77777777" w:rsidR="00674E98" w:rsidRDefault="00674E98" w:rsidP="00674E98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07C47A19" w14:textId="77777777" w:rsidR="00040D84" w:rsidRDefault="00040D84">
      <w:bookmarkStart w:id="0" w:name="_GoBack"/>
      <w:bookmarkEnd w:id="0"/>
    </w:p>
    <w:sectPr w:rsidR="00040D84" w:rsidSect="00082F4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7"/>
    <w:rsid w:val="00040D84"/>
    <w:rsid w:val="00674E98"/>
    <w:rsid w:val="008C0CE7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7232-ADC8-492D-96EB-41653B6B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7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2019-02-12T07:40:00Z</dcterms:created>
  <dcterms:modified xsi:type="dcterms:W3CDTF">2019-02-12T07:40:00Z</dcterms:modified>
</cp:coreProperties>
</file>