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76" w:rsidRDefault="00FE7A76" w:rsidP="002562E8">
      <w:r>
        <w:t>Оголошення про виклик як  третю особу,  яка не заявляє самостійних вимог на предмет спору, на стороні позивача  ФОП Клюева Олега Олексійовича (смт Біловодськ) у  судове засідання з розгляду адміністративної справи №360/7984/21</w:t>
      </w:r>
    </w:p>
    <w:p w:rsidR="00FE7A76" w:rsidRDefault="00FE7A76" w:rsidP="002562E8"/>
    <w:p w:rsidR="00FE7A76" w:rsidRDefault="00FE7A76" w:rsidP="002562E8">
      <w:r>
        <w:t>12 липня 2023 року</w:t>
      </w:r>
    </w:p>
    <w:p w:rsidR="00FE7A76" w:rsidRDefault="00FE7A76" w:rsidP="002562E8"/>
    <w:p w:rsidR="00FE7A76" w:rsidRDefault="00FE7A76" w:rsidP="002562E8"/>
    <w:p w:rsidR="00FE7A76" w:rsidRDefault="00FE7A76" w:rsidP="002562E8">
      <w:r>
        <w:t>Луганський окружний адміністративний суд викликає як  третю особу,  яка не заявляє самостійних вимог на предмет спору, на стороні позивача  ФОП Клюева Олега Олексійовича у справі №360/7984/21 за позовом  Біловодської селищної військової адміністрації Старобільського району Луганської області до Північно-східного офісу Держаудитслужби про визнання протиправним та скасування висновку про результати моніторингу процедури закупівлі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10:00 год. 03 серпня 2023 року.</w:t>
      </w:r>
    </w:p>
    <w:p w:rsidR="00FE7A76" w:rsidRDefault="00FE7A76" w:rsidP="002562E8"/>
    <w:p w:rsidR="00FE7A76" w:rsidRDefault="00FE7A76" w:rsidP="002562E8">
      <w:r>
        <w:t>Учасники справи зобов’язані повідомити суд про наявність поважних причин неможливості прибути до суду.</w:t>
      </w:r>
    </w:p>
    <w:p w:rsidR="00FE7A76" w:rsidRDefault="00FE7A76" w:rsidP="002562E8"/>
    <w:p w:rsidR="00FE7A76" w:rsidRDefault="00FE7A76" w:rsidP="002562E8">
      <w: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FE7A76" w:rsidRDefault="00FE7A76" w:rsidP="002562E8"/>
    <w:p w:rsidR="00FE7A76" w:rsidRDefault="00FE7A76" w:rsidP="002562E8">
      <w:r>
        <w:t>Статтею 149 КАС України передбачена можливість постановлення ухвали про стягнення штрафу.</w:t>
      </w:r>
    </w:p>
    <w:p w:rsidR="00FE7A76" w:rsidRDefault="00FE7A76" w:rsidP="002562E8"/>
    <w:p w:rsidR="00FE7A76" w:rsidRDefault="00FE7A76" w:rsidP="002562E8">
      <w:r>
        <w:t>Одночасно інформуємо, що Ви маєте можливість ознайомитися з текстом ухвали суду від 11.07.2023 в Єдиному державному реєстрі судових рішень за посиланням: http://reyestr.court.gov.ua/Review/112120818.</w:t>
      </w:r>
    </w:p>
    <w:p w:rsidR="00FE7A76" w:rsidRDefault="00FE7A76" w:rsidP="002562E8"/>
    <w:p w:rsidR="00FE7A76" w:rsidRDefault="00FE7A76" w:rsidP="002562E8">
      <w: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:rsidR="00FE7A76" w:rsidRDefault="00FE7A76" w:rsidP="002562E8"/>
    <w:p w:rsidR="00FE7A76" w:rsidRDefault="00FE7A76" w:rsidP="002562E8"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FE7A76" w:rsidRDefault="00FE7A76" w:rsidP="002562E8"/>
    <w:p w:rsidR="00FE7A76" w:rsidRDefault="00FE7A76" w:rsidP="002562E8"/>
    <w:p w:rsidR="00FE7A76" w:rsidRDefault="00FE7A76" w:rsidP="002562E8"/>
    <w:p w:rsidR="00FE7A76" w:rsidRDefault="00FE7A76" w:rsidP="002562E8"/>
    <w:p w:rsidR="00FE7A76" w:rsidRDefault="00FE7A76" w:rsidP="002562E8">
      <w: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FE7A76" w:rsidRPr="002562E8" w:rsidRDefault="00FE7A76" w:rsidP="002562E8"/>
    <w:sectPr w:rsidR="00FE7A76" w:rsidRPr="002562E8" w:rsidSect="00EB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65B"/>
    <w:rsid w:val="001631D3"/>
    <w:rsid w:val="00172198"/>
    <w:rsid w:val="00186730"/>
    <w:rsid w:val="0019265B"/>
    <w:rsid w:val="001A3A15"/>
    <w:rsid w:val="0022075D"/>
    <w:rsid w:val="002562E8"/>
    <w:rsid w:val="002D287C"/>
    <w:rsid w:val="003854D8"/>
    <w:rsid w:val="003C054F"/>
    <w:rsid w:val="003D6BB9"/>
    <w:rsid w:val="004772E4"/>
    <w:rsid w:val="00511B7F"/>
    <w:rsid w:val="00676F2B"/>
    <w:rsid w:val="006E1EEB"/>
    <w:rsid w:val="00A27EF9"/>
    <w:rsid w:val="00AE68EA"/>
    <w:rsid w:val="00BC5D6E"/>
    <w:rsid w:val="00C71ACF"/>
    <w:rsid w:val="00CB068B"/>
    <w:rsid w:val="00D41502"/>
    <w:rsid w:val="00D54804"/>
    <w:rsid w:val="00DD1BA2"/>
    <w:rsid w:val="00E95870"/>
    <w:rsid w:val="00EB69A6"/>
    <w:rsid w:val="00EC6077"/>
    <w:rsid w:val="00EF136B"/>
    <w:rsid w:val="00F624B8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4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1331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8</cp:revision>
  <dcterms:created xsi:type="dcterms:W3CDTF">2023-05-29T05:55:00Z</dcterms:created>
  <dcterms:modified xsi:type="dcterms:W3CDTF">2023-07-13T06:27:00Z</dcterms:modified>
</cp:coreProperties>
</file>