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15C" w:rsidRPr="00E1015C" w:rsidRDefault="00E1015C" w:rsidP="00E1015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1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Оголошення про виклик як  позивача Балалаїна Олексія Яковича (м.Луганськ) у судове засідання з розгляду адміністративної справи №360/430/20 </w:t>
      </w:r>
    </w:p>
    <w:p w:rsidR="00E1015C" w:rsidRPr="00E1015C" w:rsidRDefault="00E1015C" w:rsidP="00E101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68"/>
        <w:gridCol w:w="3168"/>
        <w:gridCol w:w="3169"/>
      </w:tblGrid>
      <w:tr w:rsidR="00E1015C" w:rsidRPr="00E1015C" w:rsidTr="00E1015C">
        <w:trPr>
          <w:tblCellSpacing w:w="0" w:type="dxa"/>
        </w:trPr>
        <w:tc>
          <w:tcPr>
            <w:tcW w:w="1650" w:type="pc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FFFFF"/>
            <w:vAlign w:val="center"/>
            <w:hideMark/>
          </w:tcPr>
          <w:p w:rsidR="00E1015C" w:rsidRPr="00E1015C" w:rsidRDefault="00E1015C" w:rsidP="00E101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 січня 2020 року</w:t>
            </w:r>
          </w:p>
        </w:tc>
        <w:tc>
          <w:tcPr>
            <w:tcW w:w="1650" w:type="pc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FFFFF"/>
            <w:vAlign w:val="center"/>
            <w:hideMark/>
          </w:tcPr>
          <w:p w:rsidR="00E1015C" w:rsidRPr="00E1015C" w:rsidRDefault="00E1015C" w:rsidP="00E1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pc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FFFFF"/>
            <w:vAlign w:val="center"/>
            <w:hideMark/>
          </w:tcPr>
          <w:p w:rsidR="00E1015C" w:rsidRPr="00E1015C" w:rsidRDefault="00E1015C" w:rsidP="00E1015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м. Сєвєродонецьк</w:t>
            </w:r>
          </w:p>
        </w:tc>
      </w:tr>
    </w:tbl>
    <w:p w:rsidR="00E1015C" w:rsidRPr="00E1015C" w:rsidRDefault="00E1015C" w:rsidP="00E101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015C" w:rsidRPr="00E1015C" w:rsidRDefault="00E1015C" w:rsidP="00E101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15C">
        <w:rPr>
          <w:rFonts w:ascii="Times New Roman" w:eastAsia="Times New Roman" w:hAnsi="Times New Roman" w:cs="Times New Roman"/>
          <w:sz w:val="24"/>
          <w:szCs w:val="24"/>
          <w:lang w:eastAsia="ru-RU"/>
        </w:rPr>
        <w:t>Луганський окружний адміністративний суд викликає як  позивача  Балалаїна О.Я. у справі № 360/430/20, за позовом  Балалаїна Олексія Яковича до Управління Пенсійного фонду України в м. Сєвєродонецьку Луганської області про визнання бездіяльності протиправною та зобов'язання вчинити дії, яке відбудеться у приміщені суду за адресою: Луганська область, м. Сєвєродонецьк, проспект Космонавтів, 18,  зала судових засідань № 6  о  08:30 год.  18 лютого 2020 року.</w:t>
      </w:r>
    </w:p>
    <w:p w:rsidR="00E1015C" w:rsidRPr="00E1015C" w:rsidRDefault="00E1015C" w:rsidP="00E101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15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Учасники справи зобов’язані повідомити суд про наявність поважних причин неможливості прибути до суду.</w:t>
      </w:r>
    </w:p>
    <w:p w:rsidR="00E1015C" w:rsidRPr="00E1015C" w:rsidRDefault="00E1015C" w:rsidP="00E101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1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Наслідки неявки в судове засідання учасників справи передбачені статтями 205 КАС України, свідка, експерта, спеціаліста – статтею 206 КАС України та статтею 185-3 Кодексу України про адміністративні правопорушення. </w:t>
      </w:r>
    </w:p>
    <w:p w:rsidR="00E1015C" w:rsidRPr="00E1015C" w:rsidRDefault="00E1015C" w:rsidP="00E101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15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Статтею 149 КАС України передбачена можливість постановлення ухвали про стягнення штрафу.</w:t>
      </w:r>
    </w:p>
    <w:p w:rsidR="00E1015C" w:rsidRPr="00E1015C" w:rsidRDefault="00E1015C" w:rsidP="00E101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15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1015C" w:rsidRPr="00E1015C" w:rsidRDefault="00E1015C" w:rsidP="00E101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1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Більш детальну інформацію по справі можна отримати за номером телефону (06452) 2-51-70 або на офіційному веб сайті суду: </w:t>
      </w:r>
      <w:r w:rsidRPr="00E1015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https://adm.lg.court.gov.ua</w:t>
      </w:r>
      <w:r w:rsidRPr="00E101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E1015C" w:rsidRPr="00E1015C" w:rsidRDefault="00E1015C" w:rsidP="00E101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1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Заяви, клопотання, докази, які суд має врахувати при розгляді даної адміністративної справи, можуть бути надані особисто до канцелярії суду або надіслані на офіційну електронну адресу суду: </w:t>
      </w:r>
      <w:r w:rsidRPr="00E1015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inbox@adm.lg.court.gov.ua</w:t>
      </w:r>
      <w:r w:rsidRPr="00E101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E1015C" w:rsidRPr="00E1015C" w:rsidRDefault="00E1015C" w:rsidP="00E1015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1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1015C" w:rsidRPr="00E1015C" w:rsidRDefault="00E1015C" w:rsidP="00E101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1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Суддя</w:t>
      </w:r>
      <w:r w:rsidRPr="00E101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                                                                                            </w:t>
      </w:r>
      <w:r w:rsidRPr="00E101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Є.О. Кисельова </w:t>
      </w:r>
    </w:p>
    <w:p w:rsidR="00E1015C" w:rsidRPr="00E1015C" w:rsidRDefault="00E1015C" w:rsidP="00E1015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1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1015C" w:rsidRPr="00E1015C" w:rsidRDefault="00E1015C" w:rsidP="00E1015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15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Розміщено на офіційному веб-сайті суду</w:t>
      </w:r>
    </w:p>
    <w:p w:rsidR="00E1015C" w:rsidRPr="00E1015C" w:rsidRDefault="00E1015C" w:rsidP="00E101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015C" w:rsidRPr="00E1015C" w:rsidRDefault="00E1015C" w:rsidP="00E1015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1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28.01.20                                        А.В.Пелецький </w:t>
      </w:r>
    </w:p>
    <w:p w:rsidR="00B16B56" w:rsidRDefault="00E1015C" w:rsidP="00E1015C">
      <w:r w:rsidRPr="00E101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bookmarkStart w:id="0" w:name="_GoBack"/>
      <w:bookmarkEnd w:id="0"/>
    </w:p>
    <w:sectPr w:rsidR="00B16B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35A"/>
    <w:rsid w:val="00B16B56"/>
    <w:rsid w:val="00DF135A"/>
    <w:rsid w:val="00E10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s9">
    <w:name w:val="ps9"/>
    <w:basedOn w:val="a"/>
    <w:rsid w:val="00E1015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s3">
    <w:name w:val="ps3"/>
    <w:basedOn w:val="a"/>
    <w:rsid w:val="00E1015C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s1">
    <w:name w:val="ps1"/>
    <w:basedOn w:val="a"/>
    <w:rsid w:val="00E1015C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s2">
    <w:name w:val="ps2"/>
    <w:basedOn w:val="a"/>
    <w:rsid w:val="00E1015C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s0">
    <w:name w:val="ps0"/>
    <w:basedOn w:val="a"/>
    <w:rsid w:val="00E1015C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s4">
    <w:name w:val="ps4"/>
    <w:basedOn w:val="a"/>
    <w:rsid w:val="00E1015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s81">
    <w:name w:val="ps81"/>
    <w:basedOn w:val="a"/>
    <w:rsid w:val="00E1015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s6">
    <w:name w:val="ps6"/>
    <w:basedOn w:val="a"/>
    <w:rsid w:val="00E101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s9">
    <w:name w:val="ps9"/>
    <w:basedOn w:val="a"/>
    <w:rsid w:val="00E1015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s3">
    <w:name w:val="ps3"/>
    <w:basedOn w:val="a"/>
    <w:rsid w:val="00E1015C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s1">
    <w:name w:val="ps1"/>
    <w:basedOn w:val="a"/>
    <w:rsid w:val="00E1015C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s2">
    <w:name w:val="ps2"/>
    <w:basedOn w:val="a"/>
    <w:rsid w:val="00E1015C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s0">
    <w:name w:val="ps0"/>
    <w:basedOn w:val="a"/>
    <w:rsid w:val="00E1015C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s4">
    <w:name w:val="ps4"/>
    <w:basedOn w:val="a"/>
    <w:rsid w:val="00E1015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s81">
    <w:name w:val="ps81"/>
    <w:basedOn w:val="a"/>
    <w:rsid w:val="00E1015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s6">
    <w:name w:val="ps6"/>
    <w:basedOn w:val="a"/>
    <w:rsid w:val="00E101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1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1409</Characters>
  <Application>Microsoft Office Word</Application>
  <DocSecurity>0</DocSecurity>
  <Lines>11</Lines>
  <Paragraphs>3</Paragraphs>
  <ScaleCrop>false</ScaleCrop>
  <Company/>
  <LinksUpToDate>false</LinksUpToDate>
  <CharactersWithSpaces>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2020-01-29T08:31:00Z</dcterms:created>
  <dcterms:modified xsi:type="dcterms:W3CDTF">2020-01-29T08:31:00Z</dcterms:modified>
</cp:coreProperties>
</file>