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</Types>
</file>

<file path=_rels/.rels><?xml version="1.0" encoding="UTF-8"?><Relationships xmlns="http://schemas.openxmlformats.org/package/2006/relationships"><Relationship Target="word/document.xml" Id="pkgRId0" Type="http://schemas.openxmlformats.org/officeDocument/2006/relationships/officeDocument" /></Relationships>
</file>

<file path=word/document.xml><?xml version="1.0" encoding="utf-8"?>
<w:document xmlns:w="http://schemas.openxmlformats.org/wordprocessingml/2006/main">
  <w:body>
    <w:p>
      <w:pPr>
        <w:spacing w:before="0" w:after="0" w:line="240"/>
        <w:ind w:right="0" w:left="710" w:firstLine="0"/>
        <w:jc w:val="both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FFFFFF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FFFFFF" w:val="clear"/>
        </w:rPr>
        <w:t xml:space="preserve">Звернення громадян відповідно до вимог Закону України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FFFFFF" w:val="clear"/>
        </w:rPr>
        <w:t xml:space="preserve">«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FFFFFF" w:val="clear"/>
        </w:rPr>
        <w:t xml:space="preserve">Про доступ до публічної інформації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FFFFFF" w:val="clear"/>
        </w:rPr>
        <w:t xml:space="preserve">»</w:t>
      </w:r>
    </w:p>
    <w:p>
      <w:pPr>
        <w:spacing w:before="0" w:after="150" w:line="240"/>
        <w:ind w:right="0" w:left="0" w:firstLine="709"/>
        <w:jc w:val="left"/>
        <w:rPr>
          <w:rFonts w:ascii="HelveticaNeueCyr-Roman" w:hAnsi="HelveticaNeueCyr-Roman" w:cs="HelveticaNeueCyr-Roman" w:eastAsia="HelveticaNeueCyr-Roman"/>
          <w:color w:val="3A3A3A"/>
          <w:spacing w:val="0"/>
          <w:position w:val="0"/>
          <w:sz w:val="24"/>
          <w:shd w:fill="FFFFFF" w:val="clear"/>
        </w:rPr>
      </w:pPr>
    </w:p>
    <w:p>
      <w:pPr>
        <w:spacing w:before="0" w:after="150" w:line="240"/>
        <w:ind w:right="0" w:left="0" w:firstLine="709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FFFFFF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FFFFFF" w:val="clear"/>
        </w:rPr>
        <w:t xml:space="preserve">Протягом першого півріччя 2024 року до Луганського окружного адміністративного суду надійшло 13 запитів на інформацію, з них:</w:t>
      </w:r>
    </w:p>
    <w:p>
      <w:pPr>
        <w:spacing w:before="0" w:after="0" w:line="240"/>
        <w:ind w:right="0" w:left="0" w:firstLine="709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FFFFFF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FFFFFF" w:val="clear"/>
        </w:rPr>
        <w:t xml:space="preserve">-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FFFFFF" w:val="clear"/>
        </w:rPr>
        <w:t xml:space="preserve">по категорії запитувачів:</w:t>
      </w:r>
    </w:p>
    <w:p>
      <w:pPr>
        <w:spacing w:before="0" w:after="0" w:line="240"/>
        <w:ind w:right="0" w:left="0" w:firstLine="709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FFFFFF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FFFFFF" w:val="clear"/>
        </w:rPr>
        <w:t xml:space="preserve">-  7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FFFFFF" w:val="clear"/>
        </w:rPr>
        <w:t xml:space="preserve">запитів на інформацію були подані фізичними особами;</w:t>
      </w:r>
    </w:p>
    <w:p>
      <w:pPr>
        <w:spacing w:before="0" w:after="0" w:line="240"/>
        <w:ind w:right="0" w:left="0" w:firstLine="709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FFFFFF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FFFFFF" w:val="clear"/>
        </w:rPr>
        <w:t xml:space="preserve">- 6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FFFFFF" w:val="clear"/>
        </w:rPr>
        <w:t xml:space="preserve">запити на інформацію подані юридичними особами;</w:t>
      </w:r>
    </w:p>
    <w:p>
      <w:pPr>
        <w:spacing w:before="0" w:after="0" w:line="240"/>
        <w:ind w:right="0" w:left="0" w:firstLine="709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FFFFFF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FFFFFF" w:val="clear"/>
        </w:rPr>
        <w:t xml:space="preserve">-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FFFFFF" w:val="clear"/>
        </w:rPr>
        <w:t xml:space="preserve">за формою надходження: всі запити надійшли до суду електронною поштою.</w:t>
      </w:r>
    </w:p>
    <w:p>
      <w:pPr>
        <w:spacing w:before="0" w:after="0" w:line="240"/>
        <w:ind w:right="0" w:left="0" w:firstLine="709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FFFFFF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FFFFFF" w:val="clear"/>
        </w:rPr>
        <w:t xml:space="preserve">За результатами розгляду запитів про надання публічної інформації надано запитувану публічну інформацію, за потреби витребувані документи по суті порушених питань, в межах компетенції суду, зокрема щодо:</w:t>
      </w:r>
    </w:p>
    <w:p>
      <w:pPr>
        <w:numPr>
          <w:ilvl w:val="0"/>
          <w:numId w:val="5"/>
        </w:numPr>
        <w:spacing w:before="0" w:after="0" w:line="240"/>
        <w:ind w:right="0" w:left="720" w:hanging="36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FFFFFF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FFFFFF" w:val="clear"/>
        </w:rPr>
        <w:t xml:space="preserve">надання інформації про кількість виготовлених знаків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FFFFFF" w:val="clear"/>
        </w:rPr>
        <w:t xml:space="preserve">«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FFFFFF" w:val="clear"/>
        </w:rPr>
        <w:t xml:space="preserve">суддя України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FFFFFF" w:val="clear"/>
        </w:rPr>
        <w:t xml:space="preserve">»;</w:t>
      </w:r>
    </w:p>
    <w:p>
      <w:pPr>
        <w:numPr>
          <w:ilvl w:val="0"/>
          <w:numId w:val="5"/>
        </w:numPr>
        <w:spacing w:before="0" w:after="0" w:line="240"/>
        <w:ind w:right="0" w:left="720" w:hanging="36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FFFFFF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FFFFFF" w:val="clear"/>
        </w:rPr>
        <w:t xml:space="preserve">надання інформації щодо загальної кількості суддів та виплачених коштів на їх утримання;</w:t>
      </w:r>
    </w:p>
    <w:p>
      <w:pPr>
        <w:numPr>
          <w:ilvl w:val="0"/>
          <w:numId w:val="5"/>
        </w:numPr>
        <w:spacing w:before="0" w:after="0" w:line="240"/>
        <w:ind w:right="0" w:left="720" w:hanging="36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FFFFFF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FFFFFF" w:val="clear"/>
        </w:rPr>
        <w:t xml:space="preserve">надання інформації щодо копії розрахунково-платіжних відомостей заробітної плати в розрізі складових оплати праці;</w:t>
      </w:r>
    </w:p>
    <w:p>
      <w:pPr>
        <w:numPr>
          <w:ilvl w:val="0"/>
          <w:numId w:val="5"/>
        </w:numPr>
        <w:spacing w:before="0" w:after="0" w:line="240"/>
        <w:ind w:right="0" w:left="720" w:hanging="36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FFFFFF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FFFFFF" w:val="clear"/>
        </w:rPr>
        <w:t xml:space="preserve">надання інформації/статистичних даних щодо роботи ЛОАС;</w:t>
      </w:r>
    </w:p>
    <w:p>
      <w:pPr>
        <w:numPr>
          <w:ilvl w:val="0"/>
          <w:numId w:val="5"/>
        </w:numPr>
        <w:spacing w:before="0" w:after="0" w:line="240"/>
        <w:ind w:right="0" w:left="720" w:hanging="36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FFFFFF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FFFFFF" w:val="clear"/>
        </w:rPr>
        <w:t xml:space="preserve">надання інформації щодо загальної кількості суддів без повноважень та витрат на виплату винагороди за період 2022-2024;</w:t>
      </w:r>
    </w:p>
    <w:p>
      <w:pPr>
        <w:numPr>
          <w:ilvl w:val="0"/>
          <w:numId w:val="5"/>
        </w:numPr>
        <w:spacing w:before="0" w:after="0" w:line="240"/>
        <w:ind w:right="0" w:left="720" w:hanging="36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FFFFFF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FFFFFF" w:val="clear"/>
        </w:rPr>
        <w:t xml:space="preserve">надання інформації щодо направлення рішення та виконавчого листа;</w:t>
      </w:r>
    </w:p>
    <w:p>
      <w:pPr>
        <w:numPr>
          <w:ilvl w:val="0"/>
          <w:numId w:val="5"/>
        </w:numPr>
        <w:spacing w:before="0" w:after="0" w:line="240"/>
        <w:ind w:right="0" w:left="720" w:hanging="36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FFFFFF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FFFFFF" w:val="clear"/>
        </w:rPr>
        <w:t xml:space="preserve">надання інформації щодо суддів, у яких припинені повноваження у зв’язку із закінченням строку на який їх було призначено;</w:t>
      </w:r>
    </w:p>
    <w:p>
      <w:pPr>
        <w:numPr>
          <w:ilvl w:val="0"/>
          <w:numId w:val="5"/>
        </w:numPr>
        <w:spacing w:before="0" w:after="0" w:line="240"/>
        <w:ind w:right="0" w:left="720" w:hanging="36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FFFFFF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FFFFFF" w:val="clear"/>
        </w:rPr>
        <w:t xml:space="preserve">надання інформації щодо суддів, які не пройшли атестацію;</w:t>
      </w:r>
    </w:p>
    <w:p>
      <w:pPr>
        <w:numPr>
          <w:ilvl w:val="0"/>
          <w:numId w:val="5"/>
        </w:numPr>
        <w:spacing w:before="0" w:after="0" w:line="240"/>
        <w:ind w:right="0" w:left="720" w:hanging="36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FFFFFF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FFFFFF" w:val="clear"/>
        </w:rPr>
        <w:t xml:space="preserve">надання інформації щодо загальної кількості позовів, середнє  навантаження на суддю суду за 2021, 2022, 2023 роки;</w:t>
      </w:r>
    </w:p>
    <w:p>
      <w:pPr>
        <w:numPr>
          <w:ilvl w:val="0"/>
          <w:numId w:val="5"/>
        </w:numPr>
        <w:spacing w:before="0" w:after="0" w:line="240"/>
        <w:ind w:right="0" w:left="720" w:hanging="36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FFFFFF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FFFFFF" w:val="clear"/>
        </w:rPr>
        <w:t xml:space="preserve">надання інформації щодо відповідності контактних телефонів, які оприлюднені на офіційному сайті;</w:t>
      </w:r>
    </w:p>
    <w:p>
      <w:pPr>
        <w:numPr>
          <w:ilvl w:val="0"/>
          <w:numId w:val="5"/>
        </w:numPr>
        <w:spacing w:before="0" w:after="0" w:line="240"/>
        <w:ind w:right="0" w:left="720" w:hanging="36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FFFFFF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FFFFFF" w:val="clear"/>
        </w:rPr>
        <w:t xml:space="preserve">надання інформації щодо загальної кількості суддів, які працюють в умовах неповного робочого тижня, або поєднують з викладацькою, науково або творчою діяльністю;</w:t>
      </w:r>
    </w:p>
    <w:p>
      <w:pPr>
        <w:numPr>
          <w:ilvl w:val="0"/>
          <w:numId w:val="5"/>
        </w:numPr>
        <w:spacing w:before="0" w:after="0" w:line="240"/>
        <w:ind w:right="0" w:left="720" w:hanging="36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FFFFFF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FFFFFF" w:val="clear"/>
        </w:rPr>
        <w:t xml:space="preserve">надання інформації щодо прийняття рішення у справі;</w:t>
      </w:r>
    </w:p>
    <w:p>
      <w:pPr>
        <w:numPr>
          <w:ilvl w:val="0"/>
          <w:numId w:val="5"/>
        </w:numPr>
        <w:spacing w:before="0" w:after="0" w:line="240"/>
        <w:ind w:right="0" w:left="720" w:hanging="36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FFFFFF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FFFFFF" w:val="clear"/>
        </w:rPr>
        <w:t xml:space="preserve">надання інформації про вакантні посади у суді. </w:t>
      </w:r>
    </w:p>
    <w:p>
      <w:pPr>
        <w:spacing w:before="0" w:after="150" w:line="240"/>
        <w:ind w:right="0" w:left="0" w:firstLine="709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FFFFFF" w:val="clear"/>
        </w:rPr>
      </w:pPr>
    </w:p>
    <w:p>
      <w:pPr>
        <w:spacing w:before="0" w:after="150" w:line="240"/>
        <w:ind w:right="0" w:left="0" w:firstLine="709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FFFFFF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FFFFFF" w:val="clear"/>
        </w:rPr>
        <w:t xml:space="preserve">На запити, які подані з посиланням на Закон України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FFFFFF" w:val="clear"/>
        </w:rPr>
        <w:t xml:space="preserve">«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FFFFFF" w:val="clear"/>
        </w:rPr>
        <w:t xml:space="preserve">Про доступ до публічної інформації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FFFFFF" w:val="clear"/>
        </w:rPr>
        <w:t xml:space="preserve">»,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FFFFFF" w:val="clear"/>
        </w:rPr>
        <w:t xml:space="preserve">проте не належали до сфери правовідносин, що регулюються зазначеним Законом, надано відповідні роз’яснення з урахуванням норм Кодексу адміністративного судочинства України, Закону України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FFFFFF" w:val="clear"/>
        </w:rPr>
        <w:t xml:space="preserve">«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FFFFFF" w:val="clear"/>
        </w:rPr>
        <w:t xml:space="preserve">Про доступ до судових рішень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FFFFFF" w:val="clear"/>
        </w:rPr>
        <w:t xml:space="preserve">»,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FFFFFF" w:val="clear"/>
        </w:rPr>
        <w:t xml:space="preserve">Закону України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FFFFFF" w:val="clear"/>
        </w:rPr>
        <w:t xml:space="preserve">«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FFFFFF" w:val="clear"/>
        </w:rPr>
        <w:t xml:space="preserve">Про судоустрій і статус суддів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FFFFFF" w:val="clear"/>
        </w:rPr>
        <w:t xml:space="preserve">».</w:t>
      </w:r>
    </w:p>
    <w:p>
      <w:pPr>
        <w:spacing w:before="0" w:after="150" w:line="240"/>
        <w:ind w:right="0" w:left="0" w:firstLine="709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FFFFFF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FFFFFF" w:val="clear"/>
        </w:rPr>
        <w:t xml:space="preserve">Усі запити на отримання публічної інформації опрацьовані належним чином, у повному обсязі та у встановлений законом термін із наступними результатами:</w:t>
      </w:r>
    </w:p>
    <w:p>
      <w:pPr>
        <w:numPr>
          <w:ilvl w:val="0"/>
          <w:numId w:val="7"/>
        </w:numPr>
        <w:tabs>
          <w:tab w:val="left" w:pos="720" w:leader="none"/>
        </w:tabs>
        <w:spacing w:before="100" w:after="100" w:line="240"/>
        <w:ind w:right="0" w:left="720" w:firstLine="567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FFFFFF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FFFFFF" w:val="clear"/>
        </w:rPr>
        <w:t xml:space="preserve">задоволено запити повністю та надано запитувану інформацію - 12 ;</w:t>
      </w:r>
    </w:p>
    <w:p>
      <w:pPr>
        <w:numPr>
          <w:ilvl w:val="0"/>
          <w:numId w:val="7"/>
        </w:numPr>
        <w:tabs>
          <w:tab w:val="left" w:pos="720" w:leader="none"/>
        </w:tabs>
        <w:spacing w:before="100" w:after="100" w:line="240"/>
        <w:ind w:right="0" w:left="720" w:firstLine="567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FFFFFF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FFFFFF" w:val="clear"/>
        </w:rPr>
        <w:t xml:space="preserve">відмовлено в наданні інформації -1;</w:t>
      </w:r>
    </w:p>
    <w:p>
      <w:pPr>
        <w:spacing w:before="0" w:after="0" w:line="240"/>
        <w:ind w:right="0" w:left="0" w:firstLine="709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FFFFFF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FFFFFF" w:val="clear"/>
        </w:rPr>
        <w:t xml:space="preserve">Відповіді надіслані на зазначені запитувачами у запитах електронні та поштові адреси.</w:t>
      </w:r>
    </w:p>
    <w:p>
      <w:pPr>
        <w:spacing w:before="0" w:after="0" w:line="240"/>
        <w:ind w:right="0" w:left="0" w:firstLine="709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FFFFFF" w:val="clear"/>
        </w:rPr>
      </w:pPr>
    </w:p>
    <w:p>
      <w:pPr>
        <w:spacing w:before="0" w:after="0" w:line="240"/>
        <w:ind w:right="0" w:left="0" w:firstLine="709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FFFFFF" w:val="clear"/>
        </w:rPr>
      </w:pPr>
    </w:p>
    <w:p>
      <w:pPr>
        <w:spacing w:before="0" w:after="0" w:line="240"/>
        <w:ind w:right="0" w:left="0" w:firstLine="709"/>
        <w:jc w:val="righ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FFFFFF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FFFFFF" w:val="clear"/>
        </w:rPr>
        <w:t xml:space="preserve">Відділ діловодства та обліку</w:t>
      </w:r>
    </w:p>
    <w:p>
      <w:pPr>
        <w:spacing w:before="0" w:after="0" w:line="240"/>
        <w:ind w:right="0" w:left="0" w:firstLine="709"/>
        <w:jc w:val="righ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FFFFFF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FFFFFF" w:val="clear"/>
        </w:rPr>
        <w:t xml:space="preserve">звернень громадян (канцелярія)</w:t>
      </w: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</w:body>
</w:document>
</file>

<file path=word/numbering.xml><?xml version="1.0" encoding="utf-8"?>
<w:numbering xmlns:w="http://schemas.openxmlformats.org/wordprocessingml/2006/main">
  <w:abstractNum w:abstractNumId="0">
    <w:lvl w:ilvl="0">
      <w:start w:val="1"/>
      <w:numFmt w:val="bullet"/>
      <w:lvlText w:val="•"/>
    </w:lvl>
  </w:abstractNum>
  <w:abstractNum w:abstractNumId="6">
    <w:lvl w:ilvl="0">
      <w:start w:val="1"/>
      <w:numFmt w:val="bullet"/>
      <w:lvlText w:val="•"/>
    </w:lvl>
  </w:abstractNum>
  <w:num w:numId="5">
    <w:abstractNumId w:val="6"/>
  </w:num>
  <w:num w:numId="7">
    <w:abstractNumId w:val="0"/>
  </w:num>
</w:numbering>
</file>

<file path=word/styles.xml><?xml version="1.0" encoding="utf-8"?>
<w:styles xmlns:w="http://schemas.openxmlformats.org/wordprocessingml/2006/main"/>
</file>

<file path=word/_rels/document.xml.rels><?xml version="1.0" encoding="UTF-8"?><Relationships xmlns="http://schemas.openxmlformats.org/package/2006/relationships"><Relationship Target="numbering.xml" Id="docRId0" Type="http://schemas.openxmlformats.org/officeDocument/2006/relationships/numbering" /><Relationship Target="styles.xml" Id="docRId1" Type="http://schemas.openxmlformats.org/officeDocument/2006/relationships/styles" /></Relationships>
</file>