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654B" w14:textId="628A0B6A" w:rsidR="009B6AA4" w:rsidRDefault="009B6AA4" w:rsidP="009B6AA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color w:val="333333"/>
          <w:sz w:val="32"/>
          <w:szCs w:val="32"/>
          <w:lang w:val="uk-UA"/>
        </w:rPr>
      </w:pPr>
      <w:r w:rsidRPr="009B6AA4">
        <w:rPr>
          <w:b/>
          <w:bCs/>
          <w:color w:val="333333"/>
          <w:sz w:val="32"/>
          <w:szCs w:val="32"/>
          <w:lang w:val="uk-UA"/>
        </w:rPr>
        <w:t>Участь у судовому засіданні в режимі відеоконференції</w:t>
      </w:r>
    </w:p>
    <w:p w14:paraId="64E4C59C" w14:textId="5A42727D" w:rsidR="009B6AA4" w:rsidRDefault="009B6AA4" w:rsidP="009B6AA4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color w:val="333333"/>
          <w:sz w:val="32"/>
          <w:szCs w:val="32"/>
          <w:lang w:val="uk-UA"/>
        </w:rPr>
      </w:pPr>
      <w:r>
        <w:rPr>
          <w:rStyle w:val="rvts9"/>
          <w:b/>
          <w:bCs/>
          <w:color w:val="333333"/>
          <w:sz w:val="32"/>
          <w:szCs w:val="32"/>
          <w:lang w:val="uk-UA"/>
        </w:rPr>
        <w:t>с</w:t>
      </w:r>
      <w:r w:rsidRPr="009B6AA4">
        <w:rPr>
          <w:rStyle w:val="rvts9"/>
          <w:b/>
          <w:bCs/>
          <w:color w:val="333333"/>
          <w:sz w:val="32"/>
          <w:szCs w:val="32"/>
          <w:lang w:val="uk-UA"/>
        </w:rPr>
        <w:t>таття 195</w:t>
      </w:r>
      <w:r>
        <w:rPr>
          <w:rStyle w:val="rvts9"/>
          <w:b/>
          <w:bCs/>
          <w:color w:val="333333"/>
          <w:sz w:val="32"/>
          <w:szCs w:val="32"/>
          <w:lang w:val="uk-UA"/>
        </w:rPr>
        <w:t xml:space="preserve"> КАС України</w:t>
      </w:r>
    </w:p>
    <w:p w14:paraId="041CDE55" w14:textId="77777777" w:rsidR="009B6AA4" w:rsidRPr="009B6AA4" w:rsidRDefault="009B6AA4" w:rsidP="009B6AA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color w:val="333333"/>
          <w:sz w:val="32"/>
          <w:szCs w:val="32"/>
          <w:lang w:val="uk-UA"/>
        </w:rPr>
      </w:pPr>
    </w:p>
    <w:p w14:paraId="7DF99521" w14:textId="77777777" w:rsidR="009B6AA4" w:rsidRPr="009B6AA4" w:rsidRDefault="009B6AA4" w:rsidP="009B6AA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bookmarkStart w:id="0" w:name="n11008"/>
      <w:bookmarkEnd w:id="0"/>
      <w:r w:rsidRPr="009B6AA4">
        <w:rPr>
          <w:lang w:val="uk-UA"/>
        </w:rPr>
        <w:t>1. Учасники справи мають право брати участь у судовому засіданні в режимі відеоконференції поза межами приміщення суду за умови наявності у суді відповідної технічної можливості, про яку суд зазначає в ухвалі про відкриття провадження у справі, крім випадків, коли явка цього учасника справи в судове засідання визнана судом обов’язковою.</w:t>
      </w:r>
    </w:p>
    <w:p w14:paraId="6ADB1D9A" w14:textId="77777777" w:rsidR="009B6AA4" w:rsidRPr="009B6AA4" w:rsidRDefault="009B6AA4" w:rsidP="009B6AA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bookmarkStart w:id="1" w:name="n11009"/>
      <w:bookmarkEnd w:id="1"/>
      <w:r w:rsidRPr="009B6AA4">
        <w:rPr>
          <w:lang w:val="uk-UA"/>
        </w:rPr>
        <w:t>2. Учасник справи подає заяву про участь у судовому засіданні в режимі відеоконференції поза межами приміщення суду не пізніше ніж за п’ять днів до судового засідання. Копія заяви в той самий строк надсилається іншим учасникам справи.</w:t>
      </w:r>
    </w:p>
    <w:p w14:paraId="730B9EA5" w14:textId="77777777" w:rsidR="009B6AA4" w:rsidRPr="009B6AA4" w:rsidRDefault="009B6AA4" w:rsidP="009B6AA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bookmarkStart w:id="2" w:name="n11010"/>
      <w:bookmarkEnd w:id="2"/>
      <w:r w:rsidRPr="009B6AA4">
        <w:rPr>
          <w:lang w:val="uk-UA"/>
        </w:rPr>
        <w:t>3. Учасники справи беруть участь у судовому засіданні в режимі відеоконференції поза межами приміщення суду з використанням власних технічних засобів та електронного підпису згідно з вимогами Положення про Єдину судову інформаційно-телекомунікаційну систему та/або положень, що визначають порядок функціонування її окремих підсистем (модулів).</w:t>
      </w:r>
    </w:p>
    <w:p w14:paraId="57D52378" w14:textId="77777777" w:rsidR="009B6AA4" w:rsidRPr="009B6AA4" w:rsidRDefault="009B6AA4" w:rsidP="009B6AA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bookmarkStart w:id="3" w:name="n12965"/>
      <w:bookmarkStart w:id="4" w:name="n12872"/>
      <w:bookmarkEnd w:id="3"/>
      <w:bookmarkEnd w:id="4"/>
      <w:r w:rsidRPr="009B6AA4">
        <w:rPr>
          <w:lang w:val="uk-UA"/>
        </w:rPr>
        <w:t xml:space="preserve">4. Під час карантину, встановленого Кабінетом Міністрів України з метою запобігання поширенню </w:t>
      </w:r>
      <w:proofErr w:type="spellStart"/>
      <w:r w:rsidRPr="009B6AA4">
        <w:rPr>
          <w:lang w:val="uk-UA"/>
        </w:rPr>
        <w:t>коронавірусної</w:t>
      </w:r>
      <w:proofErr w:type="spellEnd"/>
      <w:r w:rsidRPr="009B6AA4">
        <w:rPr>
          <w:lang w:val="uk-UA"/>
        </w:rPr>
        <w:t xml:space="preserve"> хвороби (COVID-19), учасники справи можуть брати участь у судовому засіданні в режимі відеоконференції поза межами приміщення суду з використанням власних технічних засобів. Підтвердження особи учасника справи здійснюється із застосуванням електронного підпису, а якщо особа не має такого підпису, то у порядку, визначеному </w:t>
      </w:r>
      <w:hyperlink r:id="rId4" w:tgtFrame="_blank" w:history="1">
        <w:r w:rsidRPr="009B6AA4">
          <w:rPr>
            <w:rStyle w:val="a5"/>
            <w:color w:val="auto"/>
            <w:u w:val="none"/>
            <w:lang w:val="uk-UA"/>
          </w:rPr>
          <w:t>Законом України</w:t>
        </w:r>
      </w:hyperlink>
      <w:r w:rsidRPr="009B6AA4">
        <w:rPr>
          <w:lang w:val="uk-UA"/>
        </w:rPr>
        <w:t> "Про Єдиний державний демографічний реєстр та документи, що підтверджують громадянство України, посвідчують особу чи її спеціальний статус" або Державною судовою адміністрацією України.</w:t>
      </w:r>
    </w:p>
    <w:p w14:paraId="76ED7231" w14:textId="77777777" w:rsidR="009B6AA4" w:rsidRPr="009B6AA4" w:rsidRDefault="009B6AA4" w:rsidP="009B6AA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bookmarkStart w:id="5" w:name="n12871"/>
      <w:bookmarkStart w:id="6" w:name="n11011"/>
      <w:bookmarkEnd w:id="5"/>
      <w:bookmarkEnd w:id="6"/>
      <w:r w:rsidRPr="009B6AA4">
        <w:rPr>
          <w:lang w:val="uk-UA"/>
        </w:rPr>
        <w:t>5. Ризики технічної неможливості участі у відеоконференції поза межами приміщення суду, переривання зв’язку тощо несе учасник справи, який подав відповідну заяву.</w:t>
      </w:r>
    </w:p>
    <w:p w14:paraId="0E42BAE3" w14:textId="77777777" w:rsidR="009B6AA4" w:rsidRPr="009B6AA4" w:rsidRDefault="009B6AA4" w:rsidP="009B6AA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bookmarkStart w:id="7" w:name="n11012"/>
      <w:bookmarkEnd w:id="7"/>
      <w:r w:rsidRPr="009B6AA4">
        <w:rPr>
          <w:lang w:val="uk-UA"/>
        </w:rPr>
        <w:t>6. Суд може постановити ухвалу про участь учасника справи у судовому засіданні в режимі відеоконференції в приміщенні суду, визначеному судом.</w:t>
      </w:r>
    </w:p>
    <w:p w14:paraId="31085E53" w14:textId="77777777" w:rsidR="009B6AA4" w:rsidRPr="009B6AA4" w:rsidRDefault="009B6AA4" w:rsidP="009B6AA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bookmarkStart w:id="8" w:name="n11013"/>
      <w:bookmarkEnd w:id="8"/>
      <w:r w:rsidRPr="009B6AA4">
        <w:rPr>
          <w:lang w:val="uk-UA"/>
        </w:rPr>
        <w:t>7. Свідок, перекладач, спеціаліст, експерт можуть брати участь у судовому засіданні в режимі відеоконференції виключно в приміщенні суду.</w:t>
      </w:r>
    </w:p>
    <w:p w14:paraId="2917510C" w14:textId="77777777" w:rsidR="009B6AA4" w:rsidRPr="009B6AA4" w:rsidRDefault="009B6AA4" w:rsidP="009B6AA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bookmarkStart w:id="9" w:name="n11014"/>
      <w:bookmarkEnd w:id="9"/>
      <w:r w:rsidRPr="009B6AA4">
        <w:rPr>
          <w:lang w:val="uk-UA"/>
        </w:rPr>
        <w:t>8. У клопотанні про участь у судовому засіданні в режимі відеоконференції в приміщенні суду в обов’язковому порядку зазначається суд, в якому необхідно забезпечити її проведення. Таке клопотання може бути подано не пізніш як за п’ять днів до відповідного судового засідання.</w:t>
      </w:r>
    </w:p>
    <w:p w14:paraId="7E8D0A5A" w14:textId="77777777" w:rsidR="009B6AA4" w:rsidRPr="009B6AA4" w:rsidRDefault="009B6AA4" w:rsidP="009B6AA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bookmarkStart w:id="10" w:name="n11015"/>
      <w:bookmarkEnd w:id="10"/>
      <w:r w:rsidRPr="009B6AA4">
        <w:rPr>
          <w:lang w:val="uk-UA"/>
        </w:rPr>
        <w:t>9. Копія ухвали про участь особи у судовому засіданні в режимі відеоконференції в приміщенні суду негайно надсилається до суду, який зобов’язаний організувати її виконання, та особі, яка братиме участь у судовому засіданні в режимі відеоконференції.</w:t>
      </w:r>
    </w:p>
    <w:p w14:paraId="03D32C77" w14:textId="77777777" w:rsidR="009B6AA4" w:rsidRPr="009B6AA4" w:rsidRDefault="009B6AA4" w:rsidP="009B6AA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bookmarkStart w:id="11" w:name="n11016"/>
      <w:bookmarkEnd w:id="11"/>
      <w:r w:rsidRPr="009B6AA4">
        <w:rPr>
          <w:lang w:val="uk-UA"/>
        </w:rPr>
        <w:t>10. Суд, який забезпечує проведення відеоконференції, перевіряє явку і встановлює особи тих, хто з’явився, а також перевіряє повноваження представників.</w:t>
      </w:r>
    </w:p>
    <w:p w14:paraId="575D77D1" w14:textId="77777777" w:rsidR="009B6AA4" w:rsidRPr="009B6AA4" w:rsidRDefault="009B6AA4" w:rsidP="009B6AA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bookmarkStart w:id="12" w:name="n11017"/>
      <w:bookmarkEnd w:id="12"/>
      <w:r w:rsidRPr="009B6AA4">
        <w:rPr>
          <w:lang w:val="uk-UA"/>
        </w:rPr>
        <w:t>11. Використовувані судом і учасниками судового процесу технічні засоби і технології мають забезпечувати належну якість зображення та звуку, а також інформаційну безпеку. Учасникам судового процесу має бути забезпечена можливість чути та бачити хід судового засідання, ставити запитання і отримувати відповіді, здійснювати інші процесуальні права та обов’язки.</w:t>
      </w:r>
    </w:p>
    <w:p w14:paraId="37CA7BAC" w14:textId="77777777" w:rsidR="009B6AA4" w:rsidRPr="009B6AA4" w:rsidRDefault="009B6AA4" w:rsidP="009B6AA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bookmarkStart w:id="13" w:name="n11018"/>
      <w:bookmarkEnd w:id="13"/>
      <w:r w:rsidRPr="009B6AA4">
        <w:rPr>
          <w:lang w:val="uk-UA"/>
        </w:rPr>
        <w:t>12. Відеоконференція, у якій беруть участь учасники справи, фіксується судом, який розглядає справу, за допомогою технічних засобів відео- та звукозапису. Відео- та звукозапис відеоконференції зберігається в матеріалах справи.</w:t>
      </w:r>
    </w:p>
    <w:p w14:paraId="1E26F913" w14:textId="731CEE66" w:rsidR="00B45696" w:rsidRPr="009B6AA4" w:rsidRDefault="00B45696" w:rsidP="009B6AA4">
      <w:pPr>
        <w:spacing w:after="0" w:line="240" w:lineRule="auto"/>
        <w:rPr>
          <w:sz w:val="26"/>
          <w:szCs w:val="26"/>
          <w:lang w:val="uk-UA"/>
        </w:rPr>
      </w:pPr>
    </w:p>
    <w:sectPr w:rsidR="00B45696" w:rsidRPr="009B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66"/>
    <w:rsid w:val="001E285F"/>
    <w:rsid w:val="0037428E"/>
    <w:rsid w:val="0044765F"/>
    <w:rsid w:val="006C38BE"/>
    <w:rsid w:val="009B6AA4"/>
    <w:rsid w:val="00B45696"/>
    <w:rsid w:val="00C04C66"/>
    <w:rsid w:val="00E4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5DA7"/>
  <w15:chartTrackingRefBased/>
  <w15:docId w15:val="{D19EA503-E656-439C-98B4-7F4F1070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E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1E285F"/>
  </w:style>
  <w:style w:type="paragraph" w:styleId="a3">
    <w:name w:val="Balloon Text"/>
    <w:basedOn w:val="a"/>
    <w:link w:val="a4"/>
    <w:uiPriority w:val="99"/>
    <w:semiHidden/>
    <w:unhideWhenUsed/>
    <w:rsid w:val="0044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4765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4569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45696"/>
    <w:rPr>
      <w:color w:val="605E5C"/>
      <w:shd w:val="clear" w:color="auto" w:fill="E1DFDD"/>
    </w:rPr>
  </w:style>
  <w:style w:type="character" w:customStyle="1" w:styleId="rvts46">
    <w:name w:val="rvts46"/>
    <w:basedOn w:val="a0"/>
    <w:rsid w:val="009B6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5492-1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cp:lastPrinted>2017-12-27T13:14:00Z</cp:lastPrinted>
  <dcterms:created xsi:type="dcterms:W3CDTF">2021-10-28T05:56:00Z</dcterms:created>
  <dcterms:modified xsi:type="dcterms:W3CDTF">2021-10-28T06:06:00Z</dcterms:modified>
</cp:coreProperties>
</file>